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24538">
      <w:pPr>
        <w:jc w:val="center"/>
        <w:rPr>
          <w:rStyle w:val="11"/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</w:rPr>
      </w:pPr>
      <w:r>
        <w:rPr>
          <w:rStyle w:val="11"/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</w:rPr>
        <w:t>四川师大</w:t>
      </w:r>
      <w:r>
        <w:rPr>
          <w:rStyle w:val="11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  <w:lang w:eastAsia="zh-CN"/>
        </w:rPr>
        <w:t>浩文教育投资管理</w:t>
      </w:r>
      <w:r>
        <w:rPr>
          <w:rStyle w:val="11"/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</w:rPr>
        <w:t>有限公司2026年</w:t>
      </w:r>
    </w:p>
    <w:p w14:paraId="7F2BAB81">
      <w:pPr>
        <w:jc w:val="center"/>
        <w:rPr>
          <w:rStyle w:val="11"/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</w:rPr>
      </w:pPr>
      <w:r>
        <w:rPr>
          <w:rStyle w:val="11"/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42"/>
          <w:szCs w:val="42"/>
          <w:shd w:val="clear" w:fill="FFFFFF"/>
        </w:rPr>
        <w:t>内部竞聘公告</w:t>
      </w:r>
    </w:p>
    <w:p w14:paraId="6714B9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附件1</w:t>
      </w:r>
    </w:p>
    <w:p w14:paraId="2B4B58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四川师大浩文教育投资管理有限公司2026年竞聘岗位</w:t>
      </w:r>
    </w:p>
    <w:tbl>
      <w:tblPr>
        <w:tblStyle w:val="8"/>
        <w:tblW w:w="873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51"/>
        <w:gridCol w:w="1878"/>
        <w:gridCol w:w="2205"/>
        <w:gridCol w:w="1786"/>
        <w:gridCol w:w="1616"/>
      </w:tblGrid>
      <w:tr w14:paraId="3CAD92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D9528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E8002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  <w:t>岗位类别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E565B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  <w:t>岗位名称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FAEDD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  <w:t>所属部门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37448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</w:rPr>
              <w:t>招聘人数</w:t>
            </w:r>
          </w:p>
        </w:tc>
      </w:tr>
      <w:tr w14:paraId="020486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72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55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职能管理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F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人事管理岗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B3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4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3F26D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E3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16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职能管理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82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会计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72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1D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6C5BA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32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2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职能管理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E9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出纳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8C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11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9E568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97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27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B1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办学运营岗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7F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学校管理部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6E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7524F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FD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57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01E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F6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生涯规划部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543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37CF5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3A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2F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88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项目执行岗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4B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生涯规划部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48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D110E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49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E8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47A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31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研学发展部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B7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0896C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BA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D0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B3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项目执行岗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411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研学发展部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7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FF2A5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84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91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5A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C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项目拓展部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D3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0705E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56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EA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8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项目执行岗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20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项目拓展部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1A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</w:tbl>
    <w:p w14:paraId="7FC23E25">
      <w:pPr>
        <w:rPr>
          <w:rFonts w:hint="eastAsia"/>
          <w:lang w:val="en-US" w:eastAsia="zh-CN"/>
        </w:rPr>
      </w:pPr>
    </w:p>
    <w:p w14:paraId="092D3B64">
      <w:pPr>
        <w:rPr>
          <w:rFonts w:hint="default"/>
          <w:lang w:val="en-US" w:eastAsia="zh-CN"/>
        </w:rPr>
      </w:pPr>
    </w:p>
    <w:p w14:paraId="312987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0CA033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47D393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34D4D89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6E029E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445EC0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15A427A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  <w:b w:val="0"/>
          <w:bCs w:val="0"/>
          <w:color w:va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342CC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eastAsiaTheme="minorEastAsia"/>
          <w:b w:val="0"/>
          <w:bCs w:val="0"/>
          <w:color w:val="auto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2"/>
          <w:szCs w:val="32"/>
          <w:lang w:val="en-US" w:eastAsia="zh-CN"/>
        </w:rPr>
        <w:t>四川师大浩文教育投资管理有限公司竞聘岗位说明书及任职条件</w:t>
      </w:r>
    </w:p>
    <w:p w14:paraId="0C6969E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Chars="0"/>
        <w:textAlignment w:val="auto"/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一、综合管理部</w:t>
      </w:r>
    </w:p>
    <w:p w14:paraId="349FEE6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Chars="0"/>
        <w:textAlignment w:val="auto"/>
        <w:rPr>
          <w:rFonts w:hint="default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1.人事管理岗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3033"/>
        <w:gridCol w:w="1612"/>
        <w:gridCol w:w="3048"/>
        <w:gridCol w:w="12"/>
      </w:tblGrid>
      <w:tr w14:paraId="75BE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2CA3E2D0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0F94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39AB6317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3033" w:type="dxa"/>
            <w:vAlign w:val="center"/>
          </w:tcPr>
          <w:p w14:paraId="3ABBDEA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人事管理岗</w:t>
            </w:r>
          </w:p>
        </w:tc>
        <w:tc>
          <w:tcPr>
            <w:tcW w:w="1612" w:type="dxa"/>
            <w:vAlign w:val="center"/>
          </w:tcPr>
          <w:p w14:paraId="1F1BE4D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2051A75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综合管理部</w:t>
            </w:r>
          </w:p>
        </w:tc>
      </w:tr>
      <w:tr w14:paraId="6B55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55CD70B7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3033" w:type="dxa"/>
            <w:vAlign w:val="center"/>
          </w:tcPr>
          <w:p w14:paraId="33AC5CDE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部长/副部长</w:t>
            </w:r>
          </w:p>
        </w:tc>
        <w:tc>
          <w:tcPr>
            <w:tcW w:w="1612" w:type="dxa"/>
            <w:vAlign w:val="center"/>
          </w:tcPr>
          <w:p w14:paraId="436F38D3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77ECF9F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DFB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61133B77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3033" w:type="dxa"/>
            <w:vAlign w:val="center"/>
          </w:tcPr>
          <w:p w14:paraId="3E92D9A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3060EC49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53603E5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41BE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92D21B4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2F20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735" w:type="dxa"/>
            <w:vAlign w:val="center"/>
          </w:tcPr>
          <w:p w14:paraId="2E657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705" w:type="dxa"/>
            <w:gridSpan w:val="4"/>
            <w:vAlign w:val="center"/>
          </w:tcPr>
          <w:p w14:paraId="45231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5CDF8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2C851618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人力资源</w:t>
            </w:r>
          </w:p>
        </w:tc>
        <w:tc>
          <w:tcPr>
            <w:tcW w:w="7705" w:type="dxa"/>
            <w:gridSpan w:val="4"/>
            <w:vAlign w:val="center"/>
          </w:tcPr>
          <w:p w14:paraId="77DA6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协助领导开展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公司人力资源的未来发展，制定人力建设相关制度；</w:t>
            </w:r>
          </w:p>
          <w:p w14:paraId="224077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负责组织公司干部和员工的晋升或调整；</w:t>
            </w:r>
          </w:p>
          <w:p w14:paraId="11A64C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协助领导开展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薪酬管理、绩效管理、培训与开发、招聘与配置、劳动关系等事项。</w:t>
            </w:r>
          </w:p>
        </w:tc>
      </w:tr>
      <w:tr w14:paraId="6E3E8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57CCF5EF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法务风控</w:t>
            </w:r>
          </w:p>
        </w:tc>
        <w:tc>
          <w:tcPr>
            <w:tcW w:w="7705" w:type="dxa"/>
            <w:gridSpan w:val="4"/>
            <w:vAlign w:val="center"/>
          </w:tcPr>
          <w:p w14:paraId="6A499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对接外部法律顾问，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审查合同等文书条文的合法性、规范性和法律风险，提出减少、规避法律风险的建议措施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26E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3AFAAAA7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合规管理</w:t>
            </w:r>
          </w:p>
        </w:tc>
        <w:tc>
          <w:tcPr>
            <w:tcW w:w="7705" w:type="dxa"/>
            <w:gridSpan w:val="4"/>
            <w:vAlign w:val="top"/>
          </w:tcPr>
          <w:p w14:paraId="7ED4E7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负责合规管理工作；</w:t>
            </w:r>
          </w:p>
          <w:p w14:paraId="58EFC1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负责公司内部风险控制管理，建立内控体系、风险管理体系、从风险内控的角度对公司的业务流程、管理制度提出建议。</w:t>
            </w:r>
          </w:p>
        </w:tc>
      </w:tr>
      <w:tr w14:paraId="3860A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32AAB271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705" w:type="dxa"/>
            <w:gridSpan w:val="4"/>
            <w:vAlign w:val="center"/>
          </w:tcPr>
          <w:p w14:paraId="6AAF83C8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4F5A0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061D93A8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64F5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27F781D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693" w:type="dxa"/>
            <w:gridSpan w:val="3"/>
            <w:shd w:val="clear" w:color="auto" w:fill="auto"/>
            <w:vAlign w:val="center"/>
          </w:tcPr>
          <w:p w14:paraId="4AC6EAC0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1C8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735" w:type="dxa"/>
            <w:vAlign w:val="center"/>
          </w:tcPr>
          <w:p w14:paraId="37CE992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693" w:type="dxa"/>
            <w:gridSpan w:val="3"/>
            <w:shd w:val="clear" w:color="auto" w:fill="auto"/>
            <w:vAlign w:val="center"/>
          </w:tcPr>
          <w:p w14:paraId="6B46EE82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7138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5DD2B963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4C64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vAlign w:val="center"/>
          </w:tcPr>
          <w:p w14:paraId="01A27EE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705" w:type="dxa"/>
            <w:gridSpan w:val="4"/>
            <w:vAlign w:val="center"/>
          </w:tcPr>
          <w:p w14:paraId="0889718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大专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4E64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vAlign w:val="center"/>
          </w:tcPr>
          <w:p w14:paraId="1D6F3FE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705" w:type="dxa"/>
            <w:gridSpan w:val="4"/>
            <w:vAlign w:val="center"/>
          </w:tcPr>
          <w:p w14:paraId="6D28443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不限，人力资源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、行政管理、工商管理等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管理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相关专业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优先。</w:t>
            </w:r>
          </w:p>
        </w:tc>
      </w:tr>
      <w:tr w14:paraId="561C5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vAlign w:val="center"/>
          </w:tcPr>
          <w:p w14:paraId="3DDB8D0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705" w:type="dxa"/>
            <w:gridSpan w:val="4"/>
            <w:vAlign w:val="center"/>
          </w:tcPr>
          <w:p w14:paraId="72BBA56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2年以上人力资源工作经验。</w:t>
            </w:r>
          </w:p>
        </w:tc>
      </w:tr>
      <w:tr w14:paraId="08E7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vAlign w:val="center"/>
          </w:tcPr>
          <w:p w14:paraId="55ADC60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705" w:type="dxa"/>
            <w:gridSpan w:val="4"/>
            <w:vAlign w:val="center"/>
          </w:tcPr>
          <w:p w14:paraId="1356535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58AC8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shd w:val="clear" w:color="auto" w:fill="auto"/>
            <w:vAlign w:val="center"/>
          </w:tcPr>
          <w:p w14:paraId="458DE319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705" w:type="dxa"/>
            <w:gridSpan w:val="4"/>
            <w:shd w:val="clear" w:color="auto" w:fill="auto"/>
            <w:vAlign w:val="center"/>
          </w:tcPr>
          <w:p w14:paraId="07B0876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熟悉国家法律法规和党内法规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具备行政管理相关知识。</w:t>
            </w:r>
          </w:p>
        </w:tc>
      </w:tr>
      <w:tr w14:paraId="26B5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35" w:type="dxa"/>
            <w:shd w:val="clear" w:color="auto" w:fill="auto"/>
            <w:vAlign w:val="center"/>
          </w:tcPr>
          <w:p w14:paraId="5C675D03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705" w:type="dxa"/>
            <w:gridSpan w:val="4"/>
            <w:shd w:val="clear" w:color="auto" w:fill="auto"/>
            <w:vAlign w:val="center"/>
          </w:tcPr>
          <w:p w14:paraId="0D1262D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03B91856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br w:type="page"/>
      </w:r>
    </w:p>
    <w:p w14:paraId="66FD363C">
      <w:pPr>
        <w:pStyle w:val="4"/>
        <w:numPr>
          <w:ilvl w:val="0"/>
          <w:numId w:val="0"/>
        </w:numPr>
        <w:spacing w:before="0" w:after="0"/>
        <w:ind w:leftChars="0"/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t>二、财务部</w:t>
      </w:r>
    </w:p>
    <w:p w14:paraId="3ED246D5">
      <w:pPr>
        <w:pStyle w:val="4"/>
        <w:numPr>
          <w:ilvl w:val="0"/>
          <w:numId w:val="0"/>
        </w:numPr>
        <w:spacing w:before="0" w:after="0"/>
        <w:ind w:leftChars="0"/>
        <w:rPr>
          <w:rFonts w:hint="default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会计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6EA5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68DBE1EB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006B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31B963B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2AFEE288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会计</w:t>
            </w:r>
          </w:p>
        </w:tc>
        <w:tc>
          <w:tcPr>
            <w:tcW w:w="1612" w:type="dxa"/>
            <w:vAlign w:val="center"/>
          </w:tcPr>
          <w:p w14:paraId="0EC7366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5348ABF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财务部</w:t>
            </w:r>
          </w:p>
        </w:tc>
      </w:tr>
      <w:tr w14:paraId="0FC8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53B17C84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1FCEE8A3">
            <w:pPr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  <w:t>/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227DBE51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57B0763D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05F4C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007AA8D2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65C06ECA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046DD66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5FCD64B5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0622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27CF00E4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76A1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58864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5558D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6DED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5A1381E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会计核算</w:t>
            </w:r>
          </w:p>
        </w:tc>
        <w:tc>
          <w:tcPr>
            <w:tcW w:w="7202" w:type="dxa"/>
            <w:gridSpan w:val="4"/>
            <w:vAlign w:val="center"/>
          </w:tcPr>
          <w:p w14:paraId="5D6BED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负责公司财务预算管理工作，严格执行各项经费开支标准，检查收支情况，关注并分析费用升降原因；</w:t>
            </w:r>
          </w:p>
          <w:p w14:paraId="794AE5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负责公司会计核算工作，做好原始凭证的检查核对、确保记账凭证的准确性、及时性；</w:t>
            </w:r>
          </w:p>
          <w:p w14:paraId="08FF0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负责公司月结、半年结、年度结账相关工作，按照相关制度和要求做好公司会计报表相关工作；</w:t>
            </w:r>
          </w:p>
          <w:p w14:paraId="2DA96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负责统筹规划公司固定资产的盘点工作；</w:t>
            </w:r>
          </w:p>
          <w:p w14:paraId="25F51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负责公司财务数据的汇总、整理、分析工作，根据公司需求输出财务管理分析报告，为公司决策提供依据；</w:t>
            </w:r>
          </w:p>
          <w:p w14:paraId="3693E9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负责收集、整理、汇总公司会计相关档案资料，做到会计资料的安全、保密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</w:tc>
      </w:tr>
      <w:tr w14:paraId="1D296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3A59AB41">
            <w:pPr>
              <w:tabs>
                <w:tab w:val="left" w:pos="104"/>
              </w:tabs>
              <w:snapToGrid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i w:val="0"/>
                <w:strike w:val="0"/>
                <w:color w:val="auto"/>
                <w:spacing w:val="0"/>
                <w:kern w:val="2"/>
                <w:sz w:val="28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印章管理</w:t>
            </w:r>
          </w:p>
        </w:tc>
        <w:tc>
          <w:tcPr>
            <w:tcW w:w="7202" w:type="dxa"/>
            <w:gridSpan w:val="4"/>
            <w:shd w:val="clear" w:color="auto" w:fill="auto"/>
            <w:vAlign w:val="top"/>
          </w:tcPr>
          <w:p w14:paraId="21B237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保管财务专用章、发票专用章、银行预留印鉴章及各类银行票据，严格按照财务制度进行使用。</w:t>
            </w:r>
          </w:p>
        </w:tc>
      </w:tr>
      <w:tr w14:paraId="285F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74161039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4AA7C588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</w:p>
        </w:tc>
      </w:tr>
      <w:tr w14:paraId="23A3A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1FC7C029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1712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798961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58ECF3B8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65A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CEFD4A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1A373E0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3890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68EC61EF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01197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53241C8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2E9AB016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58789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8" w:type="dxa"/>
            <w:vAlign w:val="center"/>
          </w:tcPr>
          <w:p w14:paraId="6CD3A9D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202" w:type="dxa"/>
            <w:gridSpan w:val="4"/>
            <w:vAlign w:val="center"/>
          </w:tcPr>
          <w:p w14:paraId="6AFFF522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财务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管理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、会计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、审计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学等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相关专业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2EA8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62DE895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202" w:type="dxa"/>
            <w:gridSpan w:val="4"/>
            <w:vAlign w:val="center"/>
          </w:tcPr>
          <w:p w14:paraId="710344AB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年以上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财务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工作经验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3EE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510941F1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202" w:type="dxa"/>
            <w:gridSpan w:val="4"/>
            <w:vAlign w:val="center"/>
          </w:tcPr>
          <w:p w14:paraId="75903C8F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初级会计专业技术资格证书及以上。</w:t>
            </w:r>
          </w:p>
        </w:tc>
      </w:tr>
      <w:tr w14:paraId="7AB8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1DEF6430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vAlign w:val="center"/>
          </w:tcPr>
          <w:p w14:paraId="5340ECC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熟悉国家财税法律规范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、财务制度、会计知识、会计实操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经验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熟练操作财务软件和办公软件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等。</w:t>
            </w:r>
          </w:p>
        </w:tc>
      </w:tr>
      <w:tr w14:paraId="615E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6DB26576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vAlign w:val="center"/>
          </w:tcPr>
          <w:p w14:paraId="475DCD8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5D62954E">
      <w:pPr>
        <w:rPr>
          <w:color w:val="auto"/>
        </w:rPr>
      </w:pPr>
    </w:p>
    <w:p w14:paraId="613B44C3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2.出纳</w:t>
      </w:r>
    </w:p>
    <w:tbl>
      <w:tblPr>
        <w:tblStyle w:val="9"/>
        <w:tblW w:w="942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20"/>
        <w:gridCol w:w="1605"/>
        <w:gridCol w:w="3060"/>
      </w:tblGrid>
      <w:tr w14:paraId="4DBBACF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6670">
            <w:pPr>
              <w:snapToGrid/>
              <w:spacing w:before="0" w:after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一、基本信息</w:t>
            </w:r>
          </w:p>
        </w:tc>
      </w:tr>
      <w:tr w14:paraId="334852D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D75CA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岗位名称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812D0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出纳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127B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所属部门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8754A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财务部</w:t>
            </w:r>
          </w:p>
        </w:tc>
      </w:tr>
      <w:tr w14:paraId="603C28D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9B9C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直接上级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A7063">
            <w:pPr>
              <w:snapToGrid/>
              <w:spacing w:before="0" w:after="0" w:line="240" w:lineRule="auto"/>
              <w:ind w:left="0" w:right="0"/>
              <w:jc w:val="center"/>
              <w:rPr>
                <w:rFonts w:hint="default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7EBA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直接下级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36176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/</w:t>
            </w:r>
          </w:p>
        </w:tc>
      </w:tr>
      <w:tr w14:paraId="117E22D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757A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编制时间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19E0E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eastAsia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9ED03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岗位编号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4B598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eastAsia="仿宋_GB2312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/</w:t>
            </w:r>
          </w:p>
        </w:tc>
      </w:tr>
      <w:tr w14:paraId="6A5F10F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9009">
            <w:pPr>
              <w:snapToGrid/>
              <w:spacing w:before="0" w:after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二、岗位职责</w:t>
            </w:r>
          </w:p>
        </w:tc>
      </w:tr>
      <w:tr w14:paraId="24226EF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4FAA">
            <w:pPr>
              <w:snapToGrid w:val="0"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职能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331F">
            <w:pPr>
              <w:snapToGrid w:val="0"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主要内容描述</w:t>
            </w:r>
          </w:p>
        </w:tc>
      </w:tr>
      <w:tr w14:paraId="5D13DFA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6B806">
            <w:pPr>
              <w:tabs>
                <w:tab w:val="left" w:pos="104"/>
              </w:tabs>
              <w:snapToGrid/>
              <w:spacing w:before="0" w:after="0" w:line="240" w:lineRule="auto"/>
              <w:ind w:left="0" w:leftChars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出纳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6D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负责办理现金收付结算工作、负责账款盘存等工作；</w:t>
            </w:r>
          </w:p>
          <w:p w14:paraId="7D73E0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严格审核所有单据凭证，按规定办理款项收付业务、银行结算业务、网上结算业务，负责到银行支取备用金以及银行存款、汇款、划款等银行结算业务；</w:t>
            </w:r>
          </w:p>
          <w:p w14:paraId="474006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管理银行账户；</w:t>
            </w:r>
          </w:p>
          <w:p w14:paraId="54607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负责现金日记账和银行存款日记账，编制银行存款余额调节表，确保账实相符；</w:t>
            </w:r>
          </w:p>
          <w:p w14:paraId="302146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负责与银行传递票据。</w:t>
            </w:r>
          </w:p>
        </w:tc>
      </w:tr>
      <w:tr w14:paraId="6912297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8637">
            <w:pPr>
              <w:tabs>
                <w:tab w:val="left" w:pos="104"/>
              </w:tabs>
              <w:snapToGrid/>
              <w:spacing w:before="0" w:after="0" w:line="240" w:lineRule="auto"/>
              <w:ind w:left="0" w:leftChars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其他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E1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上级单位和领导交办的其他工作。</w:t>
            </w:r>
          </w:p>
        </w:tc>
      </w:tr>
      <w:tr w14:paraId="06EECF7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736EC">
            <w:pPr>
              <w:snapToGrid/>
              <w:spacing w:before="0" w:after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三、工作关系</w:t>
            </w:r>
          </w:p>
        </w:tc>
      </w:tr>
      <w:tr w14:paraId="1FA1849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A357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内部沟通关系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4C5F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592E1A0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459D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外部沟通关系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B3B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上级单位相关部门、政府相关职能部门、外部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合作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机构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或个人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7C4FE34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F9AAF">
            <w:pPr>
              <w:snapToGrid/>
              <w:spacing w:before="0" w:after="0" w:line="240" w:lineRule="auto"/>
              <w:ind w:left="0" w:right="0"/>
              <w:jc w:val="left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四、任职资格</w:t>
            </w:r>
          </w:p>
        </w:tc>
      </w:tr>
      <w:tr w14:paraId="0C944D5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2609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学历背景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452FB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 w:rightChars="0"/>
              <w:jc w:val="left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eastAsia="zh-CN"/>
              </w:rPr>
              <w:t>大专</w:t>
            </w: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eastAsia="zh-CN"/>
              </w:rPr>
              <w:t>。</w:t>
            </w:r>
          </w:p>
        </w:tc>
      </w:tr>
      <w:tr w14:paraId="1F1D76F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8F03B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专业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6168F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 w:rightChars="0"/>
              <w:jc w:val="left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会计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学</w:t>
            </w: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、财务管理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等</w:t>
            </w: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相关专业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eastAsia="zh-CN"/>
              </w:rPr>
              <w:t>。</w:t>
            </w:r>
          </w:p>
        </w:tc>
      </w:tr>
      <w:tr w14:paraId="3E83850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4B3C1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工作经验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EF5F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年以上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财务、出纳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工作经验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FC4695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6B3F">
            <w:pPr>
              <w:snapToGrid/>
              <w:spacing w:before="0" w:after="0" w:line="240" w:lineRule="auto"/>
              <w:ind w:left="0" w:right="0"/>
              <w:jc w:val="center"/>
              <w:rPr>
                <w:color w:val="auto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职称或证书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4ECD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不限，获得《初级会计专业技术资格证书》优先。</w:t>
            </w:r>
          </w:p>
        </w:tc>
      </w:tr>
      <w:tr w14:paraId="487AAB6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85382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9C6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熟悉国家财税法律规范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、财务制度、会计知识、会计实操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经验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熟练操作财务软件和办公软件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等。</w:t>
            </w:r>
          </w:p>
        </w:tc>
      </w:tr>
      <w:tr w14:paraId="6F22064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3285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AD32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180665E2">
      <w:pPr>
        <w:snapToGrid/>
        <w:spacing w:before="0" w:after="0" w:line="240" w:lineRule="auto"/>
        <w:ind w:left="0" w:right="0"/>
        <w:jc w:val="both"/>
        <w:rPr>
          <w:rFonts w:hint="eastAsia" w:eastAsiaTheme="minorEastAsia"/>
          <w:color w:val="auto"/>
          <w:lang w:eastAsia="zh-CN"/>
        </w:rPr>
      </w:pPr>
    </w:p>
    <w:p w14:paraId="7C948E24">
      <w:pPr>
        <w:rPr>
          <w:color w:val="auto"/>
        </w:rPr>
      </w:pPr>
    </w:p>
    <w:p w14:paraId="42FCB18E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br w:type="page"/>
      </w:r>
    </w:p>
    <w:p w14:paraId="3540FF0E">
      <w:pPr>
        <w:pStyle w:val="4"/>
        <w:numPr>
          <w:ilvl w:val="0"/>
          <w:numId w:val="0"/>
        </w:numPr>
        <w:spacing w:before="0" w:after="0"/>
        <w:ind w:leftChars="0"/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t>三、学校管理部</w:t>
      </w:r>
    </w:p>
    <w:p w14:paraId="2425DF5A">
      <w:pPr>
        <w:pStyle w:val="4"/>
        <w:numPr>
          <w:ilvl w:val="0"/>
          <w:numId w:val="0"/>
        </w:numPr>
        <w:spacing w:before="0" w:after="0"/>
        <w:ind w:leftChars="0"/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办学运营岗</w:t>
      </w: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ab/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853"/>
        <w:gridCol w:w="1612"/>
        <w:gridCol w:w="3048"/>
        <w:gridCol w:w="12"/>
      </w:tblGrid>
      <w:tr w14:paraId="1E9DF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7B4B075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2BA1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15" w:type="dxa"/>
            <w:vAlign w:val="center"/>
          </w:tcPr>
          <w:p w14:paraId="39CB4A3D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853" w:type="dxa"/>
            <w:vAlign w:val="center"/>
          </w:tcPr>
          <w:p w14:paraId="01940163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办学运营岗</w:t>
            </w:r>
          </w:p>
        </w:tc>
        <w:tc>
          <w:tcPr>
            <w:tcW w:w="1612" w:type="dxa"/>
            <w:vAlign w:val="center"/>
          </w:tcPr>
          <w:p w14:paraId="3DC7E107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6F39B19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学校管理部</w:t>
            </w:r>
          </w:p>
        </w:tc>
      </w:tr>
      <w:tr w14:paraId="6BB2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15" w:type="dxa"/>
            <w:vAlign w:val="center"/>
          </w:tcPr>
          <w:p w14:paraId="1CC525CA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853" w:type="dxa"/>
            <w:vAlign w:val="center"/>
          </w:tcPr>
          <w:p w14:paraId="0842D838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部长/副部长</w:t>
            </w:r>
          </w:p>
        </w:tc>
        <w:tc>
          <w:tcPr>
            <w:tcW w:w="1612" w:type="dxa"/>
            <w:vAlign w:val="center"/>
          </w:tcPr>
          <w:p w14:paraId="49BF6625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7B4A9865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75C66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15" w:type="dxa"/>
            <w:vAlign w:val="center"/>
          </w:tcPr>
          <w:p w14:paraId="6189F013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853" w:type="dxa"/>
            <w:vAlign w:val="center"/>
          </w:tcPr>
          <w:p w14:paraId="2DFC7B1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5B978DEF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2AB650E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E71C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0FD4639A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53776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915" w:type="dxa"/>
            <w:vAlign w:val="center"/>
          </w:tcPr>
          <w:p w14:paraId="783E2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525" w:type="dxa"/>
            <w:gridSpan w:val="4"/>
            <w:vAlign w:val="center"/>
          </w:tcPr>
          <w:p w14:paraId="2B0ED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0361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301B2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办学项目调研</w:t>
            </w:r>
          </w:p>
        </w:tc>
        <w:tc>
          <w:tcPr>
            <w:tcW w:w="7525" w:type="dxa"/>
            <w:gridSpan w:val="4"/>
            <w:vAlign w:val="center"/>
          </w:tcPr>
          <w:p w14:paraId="780F0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及时掌握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国内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合作办学项目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开展情况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与变化趋势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，明确我校办学过程中的各关键要素，提炼优势与不足，为项目优化提供参考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40AC3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协助维护合作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渠道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筛选适配的院校或教育机构。</w:t>
            </w:r>
          </w:p>
        </w:tc>
      </w:tr>
      <w:tr w14:paraId="3F3B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1BF89A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协议洽谈</w:t>
            </w:r>
          </w:p>
        </w:tc>
        <w:tc>
          <w:tcPr>
            <w:tcW w:w="7525" w:type="dxa"/>
            <w:gridSpan w:val="4"/>
            <w:vAlign w:val="center"/>
          </w:tcPr>
          <w:p w14:paraId="2DA610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项目洽谈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对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合作协议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的细节进行把控，促成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协议签订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3AEB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4EC6F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学校运营管理</w:t>
            </w:r>
          </w:p>
        </w:tc>
        <w:tc>
          <w:tcPr>
            <w:tcW w:w="7525" w:type="dxa"/>
            <w:gridSpan w:val="4"/>
            <w:vAlign w:val="center"/>
          </w:tcPr>
          <w:p w14:paraId="5E60E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协助完成学校前期筹备工作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推动合作项目从意向阶段向实质落地阶段转化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727A0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及时向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领导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传达项目的进展情况及需求变化，保障项目在学校内部的顺畅运行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48297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与学校教学部门、师资管理部门、后勤部门等进行有效沟通，积极争取各部门在教学安排、师资调配、资金支持、后勤保障等方面对项目的资源支持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4CBC8E75">
            <w:pPr>
              <w:pStyle w:val="2"/>
              <w:ind w:firstLine="0" w:firstLineChars="0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 xml:space="preserve"> 配合部长及督学完成项目学校管理相关工作。</w:t>
            </w:r>
          </w:p>
        </w:tc>
      </w:tr>
      <w:tr w14:paraId="57D59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15" w:type="dxa"/>
            <w:vAlign w:val="center"/>
          </w:tcPr>
          <w:p w14:paraId="52263EB6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他</w:t>
            </w:r>
          </w:p>
        </w:tc>
        <w:tc>
          <w:tcPr>
            <w:tcW w:w="7525" w:type="dxa"/>
            <w:gridSpan w:val="4"/>
            <w:vAlign w:val="center"/>
          </w:tcPr>
          <w:p w14:paraId="3025601B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619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42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61D4F854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1740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915" w:type="dxa"/>
            <w:vAlign w:val="center"/>
          </w:tcPr>
          <w:p w14:paraId="47FB64F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79187C69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4F99D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915" w:type="dxa"/>
            <w:vAlign w:val="center"/>
          </w:tcPr>
          <w:p w14:paraId="0FD00347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513" w:type="dxa"/>
            <w:gridSpan w:val="3"/>
            <w:shd w:val="clear" w:color="auto" w:fill="auto"/>
            <w:vAlign w:val="center"/>
          </w:tcPr>
          <w:p w14:paraId="5E9451A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215D0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B588638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6DBEC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15" w:type="dxa"/>
            <w:vAlign w:val="center"/>
          </w:tcPr>
          <w:p w14:paraId="78DA300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525" w:type="dxa"/>
            <w:gridSpan w:val="4"/>
            <w:vAlign w:val="center"/>
          </w:tcPr>
          <w:p w14:paraId="3051315B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2B49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15" w:type="dxa"/>
            <w:vAlign w:val="center"/>
          </w:tcPr>
          <w:p w14:paraId="326B735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525" w:type="dxa"/>
            <w:gridSpan w:val="4"/>
            <w:shd w:val="clear" w:color="auto" w:fill="auto"/>
            <w:vAlign w:val="center"/>
          </w:tcPr>
          <w:p w14:paraId="189C919F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不限，教育学及部分授予教育学学士学位的专业等相关专业优先。</w:t>
            </w:r>
          </w:p>
        </w:tc>
      </w:tr>
      <w:tr w14:paraId="1A22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15" w:type="dxa"/>
            <w:vAlign w:val="center"/>
          </w:tcPr>
          <w:p w14:paraId="5C9ED1A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525" w:type="dxa"/>
            <w:gridSpan w:val="4"/>
            <w:shd w:val="clear" w:color="auto" w:fill="auto"/>
            <w:vAlign w:val="center"/>
          </w:tcPr>
          <w:p w14:paraId="33CE368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2年以上办学咨询、运营等教育相关工作经验，应届生除外。</w:t>
            </w:r>
          </w:p>
        </w:tc>
      </w:tr>
      <w:tr w14:paraId="0676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15" w:type="dxa"/>
            <w:vAlign w:val="center"/>
          </w:tcPr>
          <w:p w14:paraId="1AEBF69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525" w:type="dxa"/>
            <w:gridSpan w:val="4"/>
            <w:shd w:val="clear" w:color="auto" w:fill="auto"/>
            <w:vAlign w:val="center"/>
          </w:tcPr>
          <w:p w14:paraId="135C9422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不限。</w:t>
            </w:r>
          </w:p>
        </w:tc>
      </w:tr>
      <w:tr w14:paraId="6EAF6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750D5D17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525" w:type="dxa"/>
            <w:gridSpan w:val="4"/>
            <w:shd w:val="clear" w:color="auto" w:fill="auto"/>
            <w:vAlign w:val="center"/>
          </w:tcPr>
          <w:p w14:paraId="3228074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运营管理、教育咨询等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3797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915" w:type="dxa"/>
            <w:shd w:val="clear" w:color="auto" w:fill="auto"/>
            <w:vAlign w:val="center"/>
          </w:tcPr>
          <w:p w14:paraId="302DD36F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525" w:type="dxa"/>
            <w:gridSpan w:val="4"/>
            <w:shd w:val="clear" w:color="auto" w:fill="auto"/>
            <w:vAlign w:val="center"/>
          </w:tcPr>
          <w:p w14:paraId="5D66278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5D2ECEF8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四、生涯规划部</w:t>
      </w:r>
    </w:p>
    <w:p w14:paraId="421DA85E">
      <w:pPr>
        <w:rPr>
          <w:rFonts w:hint="default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1.项目经理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609E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102DE0EE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676D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AA0F24E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704F6CE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项目经理</w:t>
            </w:r>
          </w:p>
        </w:tc>
        <w:tc>
          <w:tcPr>
            <w:tcW w:w="1612" w:type="dxa"/>
            <w:vAlign w:val="center"/>
          </w:tcPr>
          <w:p w14:paraId="106C391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4FCC026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生涯规划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7942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A3C2524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530" w:type="dxa"/>
            <w:vAlign w:val="center"/>
          </w:tcPr>
          <w:p w14:paraId="1D713B97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生涯规划部部长</w:t>
            </w:r>
          </w:p>
        </w:tc>
        <w:tc>
          <w:tcPr>
            <w:tcW w:w="1612" w:type="dxa"/>
            <w:vAlign w:val="center"/>
          </w:tcPr>
          <w:p w14:paraId="071A2941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309CB47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7E75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8CB57AB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530" w:type="dxa"/>
            <w:vAlign w:val="center"/>
          </w:tcPr>
          <w:p w14:paraId="4152223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14BD80A8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21F6840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11B4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2F40E108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20BCD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768D7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67496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42384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62AA73E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市场拓展</w:t>
            </w:r>
          </w:p>
        </w:tc>
        <w:tc>
          <w:tcPr>
            <w:tcW w:w="7202" w:type="dxa"/>
            <w:gridSpan w:val="4"/>
            <w:vAlign w:val="center"/>
          </w:tcPr>
          <w:p w14:paraId="6B3B21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潜在客户群体挖掘，执行市场拓展计划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0099E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洽谈合作协议，推动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活动落地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39F9EA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策划并参与行业展会、推介会等活动，提升品牌知名度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756F21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维护学校、教育机构、企业等合作渠道。</w:t>
            </w:r>
          </w:p>
        </w:tc>
      </w:tr>
      <w:tr w14:paraId="175A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1ACBFD8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</w:t>
            </w:r>
          </w:p>
        </w:tc>
        <w:tc>
          <w:tcPr>
            <w:tcW w:w="7202" w:type="dxa"/>
            <w:gridSpan w:val="4"/>
            <w:vAlign w:val="center"/>
          </w:tcPr>
          <w:p w14:paraId="00A853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教学模式以及课程教材书籍的研发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5ED9BE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定期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组织教师培训，提升教师水平，促进教师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合作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留存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7033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7C2EF899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</w:t>
            </w:r>
          </w:p>
        </w:tc>
        <w:tc>
          <w:tcPr>
            <w:tcW w:w="7202" w:type="dxa"/>
            <w:gridSpan w:val="4"/>
            <w:vAlign w:val="center"/>
          </w:tcPr>
          <w:p w14:paraId="784081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统筹项目执行的具体工作，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处理项目执行中的突发问题，保障客户满意度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61BF5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负责项目预算编制、成本核算等财务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管控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工作，分析成本构成，提升项目盈利能力。</w:t>
            </w:r>
          </w:p>
        </w:tc>
      </w:tr>
      <w:tr w14:paraId="118A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CBE41F4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689CF8A3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8DE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2D9C811B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54D16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FFA8FA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68E4D45F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2B87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2A58DE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45A701D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7632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1D4B8DD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206F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023EFFC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3525958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50A5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3E3A0D65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258EEF1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6734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14CA2B61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538B495B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3年以上教育咨询运营、统筹牵头项目管理等教育相关工作经验。</w:t>
            </w:r>
          </w:p>
        </w:tc>
      </w:tr>
      <w:tr w14:paraId="7090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79A3EF45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4B34DB5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01C84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51B5687E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0B17A0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6E243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46216FC8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53203F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良好的团队管理能力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11D6EB6E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2.项目执行岗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3BD3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16C46A50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1C1F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103B36AC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7E39111E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项目执行岗</w:t>
            </w:r>
          </w:p>
        </w:tc>
        <w:tc>
          <w:tcPr>
            <w:tcW w:w="1612" w:type="dxa"/>
            <w:vAlign w:val="center"/>
          </w:tcPr>
          <w:p w14:paraId="278262C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64CB136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生涯规划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73AC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2F042223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45DA06B5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生涯规划部部长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B0EFAFE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022DD73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4C588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67E26DE4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0A9ABA8F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5ACEC65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15AB507A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382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9935A66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2196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71BC5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0DC3D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517BD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712FF2E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项目执行</w:t>
            </w:r>
          </w:p>
        </w:tc>
        <w:tc>
          <w:tcPr>
            <w:tcW w:w="7202" w:type="dxa"/>
            <w:gridSpan w:val="4"/>
            <w:vAlign w:val="center"/>
          </w:tcPr>
          <w:p w14:paraId="373100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负责项目的全流程运营管理，包括课程排期、学员管理、物资调配、现场执行等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0D6EB4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负责按照既定流程推进项目实施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，确保项目安全、有序、高效落地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7B282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及时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撰写及发布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拔尖创新人才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动态、学员反馈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学员获奖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等内容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做好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产品宣传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578435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定期与财务部门对接，完成收入确认、发票开具、回款跟进等流程。</w:t>
            </w:r>
          </w:p>
        </w:tc>
      </w:tr>
      <w:tr w14:paraId="13B0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728EC34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</w:t>
            </w:r>
          </w:p>
        </w:tc>
        <w:tc>
          <w:tcPr>
            <w:tcW w:w="7202" w:type="dxa"/>
            <w:gridSpan w:val="4"/>
            <w:vAlign w:val="center"/>
          </w:tcPr>
          <w:p w14:paraId="73E4F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收集并分析市场数据，提炼产品卖点，协助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产品开发迭代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234C74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负责收集学生、家长和合作方的反馈信息，分析产品运营数据，定期评估产品实际效果，为产品开发迭代提供支撑。</w:t>
            </w:r>
          </w:p>
        </w:tc>
      </w:tr>
      <w:tr w14:paraId="1A9F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3CA3D2A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3B9C7402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4B8B0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0B0DF2CB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23AD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080EF1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0635DA5D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759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700E4BB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658FCB4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46E3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4B9C5452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7BE5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40925B9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54E68A1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6DFF2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38DD0ED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11CDECB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7CFD2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532F622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6F0E89F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1年以上教育咨询运营、项目执行等项目相关工作经验，应届生除外。</w:t>
            </w:r>
          </w:p>
        </w:tc>
      </w:tr>
      <w:tr w14:paraId="7C82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78E11BE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008644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08F0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2FA88A13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525BFD5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57F3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7A242CF9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537390F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39A880DB">
      <w:pPr>
        <w:rPr>
          <w:rFonts w:hint="eastAsia" w:ascii="仿宋_GB2312" w:hAnsi="黑体" w:eastAsia="仿宋_GB2312" w:cstheme="minorBidi"/>
          <w:b/>
          <w:bCs/>
          <w:color w:val="auto"/>
          <w:sz w:val="28"/>
          <w:szCs w:val="28"/>
          <w:lang w:val="en-US" w:eastAsia="zh-CN"/>
        </w:rPr>
      </w:pPr>
    </w:p>
    <w:p w14:paraId="34275365">
      <w:pPr>
        <w:rPr>
          <w:rFonts w:hint="default" w:ascii="仿宋_GB2312" w:hAnsi="黑体" w:eastAsia="仿宋_GB2312" w:cstheme="minorBidi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 w:cstheme="minorBidi"/>
          <w:b/>
          <w:bCs/>
          <w:color w:val="auto"/>
          <w:sz w:val="28"/>
          <w:szCs w:val="28"/>
          <w:lang w:val="en-US" w:eastAsia="zh-CN"/>
        </w:rPr>
        <w:t>五、研学发展部</w:t>
      </w:r>
    </w:p>
    <w:p w14:paraId="53EE86B0">
      <w:pPr>
        <w:rPr>
          <w:rFonts w:hint="default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1.项目经理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5"/>
        <w:gridCol w:w="2823"/>
        <w:gridCol w:w="1612"/>
        <w:gridCol w:w="3048"/>
        <w:gridCol w:w="12"/>
      </w:tblGrid>
      <w:tr w14:paraId="5923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5391F867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1CFA2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945" w:type="dxa"/>
            <w:vAlign w:val="center"/>
          </w:tcPr>
          <w:p w14:paraId="02E692CB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823" w:type="dxa"/>
            <w:vAlign w:val="center"/>
          </w:tcPr>
          <w:p w14:paraId="6FF0950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项目经理</w:t>
            </w:r>
          </w:p>
        </w:tc>
        <w:tc>
          <w:tcPr>
            <w:tcW w:w="1612" w:type="dxa"/>
            <w:vAlign w:val="center"/>
          </w:tcPr>
          <w:p w14:paraId="65F7E6F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10ECC5B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教育服务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45A7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" w:hRule="atLeast"/>
          <w:jc w:val="center"/>
        </w:trPr>
        <w:tc>
          <w:tcPr>
            <w:tcW w:w="1945" w:type="dxa"/>
            <w:vAlign w:val="center"/>
          </w:tcPr>
          <w:p w14:paraId="3FFB4EB6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823" w:type="dxa"/>
            <w:vAlign w:val="center"/>
          </w:tcPr>
          <w:p w14:paraId="5F03161D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研学发展部部长</w:t>
            </w:r>
          </w:p>
        </w:tc>
        <w:tc>
          <w:tcPr>
            <w:tcW w:w="1612" w:type="dxa"/>
            <w:vAlign w:val="center"/>
          </w:tcPr>
          <w:p w14:paraId="08639F71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66A8ABD7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16F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vAlign w:val="center"/>
          </w:tcPr>
          <w:p w14:paraId="78DE8BFB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823" w:type="dxa"/>
            <w:vAlign w:val="center"/>
          </w:tcPr>
          <w:p w14:paraId="74E9039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4D6EB78D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25FCBEF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498D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71545F99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25FE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945" w:type="dxa"/>
            <w:vAlign w:val="center"/>
          </w:tcPr>
          <w:p w14:paraId="112C2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495" w:type="dxa"/>
            <w:gridSpan w:val="4"/>
            <w:vAlign w:val="center"/>
          </w:tcPr>
          <w:p w14:paraId="2F50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2AE9F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2" w:hRule="atLeast"/>
          <w:jc w:val="center"/>
        </w:trPr>
        <w:tc>
          <w:tcPr>
            <w:tcW w:w="1945" w:type="dxa"/>
            <w:vAlign w:val="center"/>
          </w:tcPr>
          <w:p w14:paraId="62673612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市场拓展</w:t>
            </w:r>
          </w:p>
        </w:tc>
        <w:tc>
          <w:tcPr>
            <w:tcW w:w="7495" w:type="dxa"/>
            <w:gridSpan w:val="4"/>
            <w:vAlign w:val="center"/>
          </w:tcPr>
          <w:p w14:paraId="211CD8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潜在客户群体挖掘，执行市场拓展计划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57E64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洽谈合作协议，推动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活动落地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2EB3F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策划并参与行业展会、推介会等活动，提升品牌知名度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344A9B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维护学校、教育机构、旅行社、企业等合作渠道。</w:t>
            </w:r>
          </w:p>
        </w:tc>
      </w:tr>
      <w:tr w14:paraId="55DF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45" w:type="dxa"/>
            <w:vAlign w:val="center"/>
          </w:tcPr>
          <w:p w14:paraId="3702804E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</w:t>
            </w:r>
          </w:p>
        </w:tc>
        <w:tc>
          <w:tcPr>
            <w:tcW w:w="7495" w:type="dxa"/>
            <w:gridSpan w:val="4"/>
            <w:vAlign w:val="center"/>
          </w:tcPr>
          <w:p w14:paraId="6B7D2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参与市场调研，设计新产品或对现有产品进行优化升级，设计紧跟市场变化的研学主题以及核心课程内容；</w:t>
            </w:r>
          </w:p>
          <w:p w14:paraId="1C330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定期组织工作人员开展研学路线规划、课程设计创新、教学方法优化、安全应急等专项培训，提升团队整体素质。</w:t>
            </w:r>
          </w:p>
        </w:tc>
      </w:tr>
      <w:tr w14:paraId="6F88C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vAlign w:val="center"/>
          </w:tcPr>
          <w:p w14:paraId="1A6358AE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</w:t>
            </w:r>
          </w:p>
        </w:tc>
        <w:tc>
          <w:tcPr>
            <w:tcW w:w="7495" w:type="dxa"/>
            <w:gridSpan w:val="4"/>
            <w:vAlign w:val="center"/>
          </w:tcPr>
          <w:p w14:paraId="60B9F3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统筹项目执行的具体工作，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处理项目执行中的突发问题，保障客户满意度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00A04B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负责项目预算编制、成本核算等财务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管控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工作，分析成本构成，提升项目盈利能力。</w:t>
            </w:r>
          </w:p>
        </w:tc>
      </w:tr>
      <w:tr w14:paraId="7E05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45" w:type="dxa"/>
            <w:vAlign w:val="center"/>
          </w:tcPr>
          <w:p w14:paraId="290345ED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495" w:type="dxa"/>
            <w:gridSpan w:val="4"/>
            <w:vAlign w:val="center"/>
          </w:tcPr>
          <w:p w14:paraId="64B5BF32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649B9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23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7AB12680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20075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945" w:type="dxa"/>
            <w:vAlign w:val="center"/>
          </w:tcPr>
          <w:p w14:paraId="6D9F170B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483" w:type="dxa"/>
            <w:gridSpan w:val="3"/>
            <w:shd w:val="clear" w:color="auto" w:fill="auto"/>
            <w:vAlign w:val="center"/>
          </w:tcPr>
          <w:p w14:paraId="631730D9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BF5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1945" w:type="dxa"/>
            <w:vAlign w:val="center"/>
          </w:tcPr>
          <w:p w14:paraId="6AC41088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483" w:type="dxa"/>
            <w:gridSpan w:val="3"/>
            <w:shd w:val="clear" w:color="auto" w:fill="auto"/>
            <w:vAlign w:val="center"/>
          </w:tcPr>
          <w:p w14:paraId="0DC227E6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354E4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7B5560B6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5F7FF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945" w:type="dxa"/>
            <w:vAlign w:val="center"/>
          </w:tcPr>
          <w:p w14:paraId="4111903B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495" w:type="dxa"/>
            <w:gridSpan w:val="4"/>
            <w:vAlign w:val="center"/>
          </w:tcPr>
          <w:p w14:paraId="25774FF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</w:p>
        </w:tc>
      </w:tr>
      <w:tr w14:paraId="67B50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45" w:type="dxa"/>
            <w:vAlign w:val="center"/>
          </w:tcPr>
          <w:p w14:paraId="497CD90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495" w:type="dxa"/>
            <w:gridSpan w:val="4"/>
            <w:shd w:val="clear" w:color="auto" w:fill="auto"/>
            <w:vAlign w:val="center"/>
          </w:tcPr>
          <w:p w14:paraId="5F2E5CE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350D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45" w:type="dxa"/>
            <w:vAlign w:val="center"/>
          </w:tcPr>
          <w:p w14:paraId="7FD0B47F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495" w:type="dxa"/>
            <w:gridSpan w:val="4"/>
            <w:shd w:val="clear" w:color="auto" w:fill="auto"/>
            <w:vAlign w:val="center"/>
          </w:tcPr>
          <w:p w14:paraId="54F0544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3年以上市场拓展及运营、统筹牵头项目管理（研学）等相关工作经验。</w:t>
            </w:r>
          </w:p>
        </w:tc>
      </w:tr>
      <w:tr w14:paraId="56DC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945" w:type="dxa"/>
            <w:vAlign w:val="center"/>
          </w:tcPr>
          <w:p w14:paraId="0B602A8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495" w:type="dxa"/>
            <w:gridSpan w:val="4"/>
            <w:shd w:val="clear" w:color="auto" w:fill="auto"/>
            <w:vAlign w:val="center"/>
          </w:tcPr>
          <w:p w14:paraId="1CEA536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0BD7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138A68C3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495" w:type="dxa"/>
            <w:gridSpan w:val="4"/>
            <w:shd w:val="clear" w:color="auto" w:fill="auto"/>
            <w:vAlign w:val="center"/>
          </w:tcPr>
          <w:p w14:paraId="1E438A4A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3C9F2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4FF7628D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495" w:type="dxa"/>
            <w:gridSpan w:val="4"/>
            <w:shd w:val="clear" w:color="auto" w:fill="auto"/>
            <w:vAlign w:val="center"/>
          </w:tcPr>
          <w:p w14:paraId="7BD617A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良好的团队管理能力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2293E26E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</w:p>
    <w:p w14:paraId="3710F3AF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2.项目执行岗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6FDD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46BBD743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4465C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C0CACF4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676AD8ED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项目执行岗</w:t>
            </w:r>
          </w:p>
        </w:tc>
        <w:tc>
          <w:tcPr>
            <w:tcW w:w="1612" w:type="dxa"/>
            <w:vAlign w:val="center"/>
          </w:tcPr>
          <w:p w14:paraId="2474C17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7475F064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研学发展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3471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6455A05D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3868B1F8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研学发展部部长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C83C58E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0D0E65B9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3B8F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2BEA7D94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1D4DD3EF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5D682F1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3FAB9869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541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5353BC74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3B7C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2E17A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0AF68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7DEC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565ED61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项目执行</w:t>
            </w:r>
          </w:p>
        </w:tc>
        <w:tc>
          <w:tcPr>
            <w:tcW w:w="7202" w:type="dxa"/>
            <w:gridSpan w:val="4"/>
            <w:vAlign w:val="center"/>
          </w:tcPr>
          <w:p w14:paraId="49E293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负责项目的全流程运营管理，包括课程排期、学员管理、物资调配、现场执行等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63D5EF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负责按照既定流程推进项目实施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，确保项目安全、有序、高效落地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21400C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项目结束后，及时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撰写及发布研学动态、学员反馈等内容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做好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产品宣传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66B1FA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定期与财务部门对接，完成收入确认、发票开具、回款跟进等流程。</w:t>
            </w:r>
          </w:p>
        </w:tc>
      </w:tr>
      <w:tr w14:paraId="3E89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797E56C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</w:t>
            </w:r>
          </w:p>
        </w:tc>
        <w:tc>
          <w:tcPr>
            <w:tcW w:w="7202" w:type="dxa"/>
            <w:gridSpan w:val="4"/>
            <w:vAlign w:val="center"/>
          </w:tcPr>
          <w:p w14:paraId="70BE7C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收集并分析市场数据，提炼产品卖点，协助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产品开发迭代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798BFA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负责收集学生、家长和合作方的反馈信息，分析产品运营数据，定期评估产品实际效果，为产品开发迭代提供支撑。</w:t>
            </w:r>
          </w:p>
        </w:tc>
      </w:tr>
      <w:tr w14:paraId="3929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CCE4392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08988583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3C221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140E0D3C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4855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7D16099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02C14DAE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4E5FB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2B922A12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53BBCEAB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76BE2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23345CB1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0AFE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41A68DD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496CB88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3A68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54AA1467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0351981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40F9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38" w:type="dxa"/>
            <w:vAlign w:val="center"/>
          </w:tcPr>
          <w:p w14:paraId="7C6B913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5BB61795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1年以上教育咨询运营、项目执行等项目相关工作经验，应届生除外。</w:t>
            </w:r>
          </w:p>
        </w:tc>
      </w:tr>
      <w:tr w14:paraId="5439D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7E0623F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6FED756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66E6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45774004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44704DE6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6CAE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047C954A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6B5ABF95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2939CF23">
      <w:pP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br w:type="page"/>
      </w:r>
    </w:p>
    <w:p w14:paraId="38B4FC1B">
      <w:pPr>
        <w:pStyle w:val="13"/>
        <w:numPr>
          <w:ilvl w:val="0"/>
          <w:numId w:val="0"/>
        </w:numPr>
        <w:spacing w:line="560" w:lineRule="exact"/>
        <w:outlineLvl w:val="2"/>
        <w:rPr>
          <w:rFonts w:hint="default" w:ascii="仿宋_GB2312" w:hAnsi="黑体" w:eastAsia="仿宋_GB2312" w:cstheme="minorBidi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 w:cstheme="minorBidi"/>
          <w:b/>
          <w:bCs/>
          <w:color w:val="auto"/>
          <w:sz w:val="28"/>
          <w:szCs w:val="28"/>
          <w:lang w:val="en-US" w:eastAsia="zh-CN"/>
        </w:rPr>
        <w:t>六、项目拓展部</w:t>
      </w:r>
    </w:p>
    <w:p w14:paraId="7074C1BD">
      <w:pPr>
        <w:rPr>
          <w:rFonts w:hint="default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1.项目经理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2718"/>
        <w:gridCol w:w="1612"/>
        <w:gridCol w:w="3048"/>
        <w:gridCol w:w="12"/>
      </w:tblGrid>
      <w:tr w14:paraId="22A2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67239EDF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3632A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73EA7618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718" w:type="dxa"/>
            <w:vAlign w:val="center"/>
          </w:tcPr>
          <w:p w14:paraId="2DD63026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项目经理</w:t>
            </w:r>
          </w:p>
        </w:tc>
        <w:tc>
          <w:tcPr>
            <w:tcW w:w="1612" w:type="dxa"/>
            <w:vAlign w:val="center"/>
          </w:tcPr>
          <w:p w14:paraId="69BE5770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5E2CF070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项目拓展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5F01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050" w:type="dxa"/>
            <w:vAlign w:val="center"/>
          </w:tcPr>
          <w:p w14:paraId="5D193E38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718" w:type="dxa"/>
            <w:vAlign w:val="center"/>
          </w:tcPr>
          <w:p w14:paraId="49666351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项目拓展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部长/副部长</w:t>
            </w:r>
          </w:p>
        </w:tc>
        <w:tc>
          <w:tcPr>
            <w:tcW w:w="1612" w:type="dxa"/>
            <w:vAlign w:val="center"/>
          </w:tcPr>
          <w:p w14:paraId="00ECAF97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7B6F81E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7E47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0E5616F4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718" w:type="dxa"/>
            <w:vAlign w:val="center"/>
          </w:tcPr>
          <w:p w14:paraId="766D430B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776C77A9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4C548D1D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28A3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63AEBCC8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6AF5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050" w:type="dxa"/>
            <w:vAlign w:val="center"/>
          </w:tcPr>
          <w:p w14:paraId="55FA4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390" w:type="dxa"/>
            <w:gridSpan w:val="4"/>
            <w:vAlign w:val="center"/>
          </w:tcPr>
          <w:p w14:paraId="6991F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6199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47A9905C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</w:t>
            </w:r>
          </w:p>
        </w:tc>
        <w:tc>
          <w:tcPr>
            <w:tcW w:w="7390" w:type="dxa"/>
            <w:gridSpan w:val="4"/>
            <w:vAlign w:val="center"/>
          </w:tcPr>
          <w:p w14:paraId="205A12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统筹项目执行的具体工作，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处理项目执行中的突发问题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协调解决执行过程中的跨岗位问题，保障客户满意度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39161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实时监控项目进度，对比计划与实际进度差异，分析原因并采取调整措施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255FF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定期反馈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执行中的问题，确保需求准确落地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0FDF1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hanging="113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负责项目预算编制、成本核算等财务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管控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工作，分析成本构成，提升项目盈利能力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003BC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负责项目全流程文档的整理与归档。</w:t>
            </w:r>
          </w:p>
        </w:tc>
      </w:tr>
      <w:tr w14:paraId="47A2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58C5CAC7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项目拓展</w:t>
            </w:r>
          </w:p>
        </w:tc>
        <w:tc>
          <w:tcPr>
            <w:tcW w:w="7390" w:type="dxa"/>
            <w:gridSpan w:val="4"/>
            <w:vAlign w:val="center"/>
          </w:tcPr>
          <w:p w14:paraId="181832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根据工作安排，落实后续其他经营发展项目的业务拓展；</w:t>
            </w:r>
          </w:p>
          <w:p w14:paraId="05B309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积极开拓市场，拓宽公司项目发展的可能性。</w:t>
            </w:r>
          </w:p>
        </w:tc>
      </w:tr>
      <w:tr w14:paraId="5B5E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36FC0A01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390" w:type="dxa"/>
            <w:gridSpan w:val="4"/>
            <w:vAlign w:val="center"/>
          </w:tcPr>
          <w:p w14:paraId="49413CEC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06F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4F0F00CA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66A3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76A79835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378" w:type="dxa"/>
            <w:gridSpan w:val="3"/>
            <w:shd w:val="clear" w:color="auto" w:fill="auto"/>
            <w:vAlign w:val="center"/>
          </w:tcPr>
          <w:p w14:paraId="1F3BC73C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0303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050" w:type="dxa"/>
            <w:vAlign w:val="center"/>
          </w:tcPr>
          <w:p w14:paraId="0788F68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378" w:type="dxa"/>
            <w:gridSpan w:val="3"/>
            <w:shd w:val="clear" w:color="auto" w:fill="auto"/>
            <w:vAlign w:val="center"/>
          </w:tcPr>
          <w:p w14:paraId="6116FD1F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6DDA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8A43D38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7BEAF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vAlign w:val="center"/>
          </w:tcPr>
          <w:p w14:paraId="32033D00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390" w:type="dxa"/>
            <w:gridSpan w:val="4"/>
            <w:vAlign w:val="center"/>
          </w:tcPr>
          <w:p w14:paraId="4458F0BD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</w:p>
        </w:tc>
      </w:tr>
      <w:tr w14:paraId="0E3E8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vAlign w:val="center"/>
          </w:tcPr>
          <w:p w14:paraId="62E583DF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390" w:type="dxa"/>
            <w:gridSpan w:val="4"/>
            <w:shd w:val="clear" w:color="auto" w:fill="auto"/>
            <w:vAlign w:val="center"/>
          </w:tcPr>
          <w:p w14:paraId="11C82BE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0899E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vAlign w:val="center"/>
          </w:tcPr>
          <w:p w14:paraId="35E8332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390" w:type="dxa"/>
            <w:gridSpan w:val="4"/>
            <w:shd w:val="clear" w:color="auto" w:fill="auto"/>
            <w:vAlign w:val="center"/>
          </w:tcPr>
          <w:p w14:paraId="5EE03A9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3年以上市场拓展及运营、统筹牵头项目管理等项目相关工作经验。</w:t>
            </w:r>
          </w:p>
        </w:tc>
      </w:tr>
      <w:tr w14:paraId="4DD6B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vAlign w:val="center"/>
          </w:tcPr>
          <w:p w14:paraId="166931D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390" w:type="dxa"/>
            <w:gridSpan w:val="4"/>
            <w:shd w:val="clear" w:color="auto" w:fill="auto"/>
            <w:vAlign w:val="center"/>
          </w:tcPr>
          <w:p w14:paraId="3888211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2B94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732BBA7A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390" w:type="dxa"/>
            <w:gridSpan w:val="4"/>
            <w:shd w:val="clear" w:color="auto" w:fill="auto"/>
            <w:vAlign w:val="center"/>
          </w:tcPr>
          <w:p w14:paraId="7400326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5A70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3C45F567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390" w:type="dxa"/>
            <w:gridSpan w:val="4"/>
            <w:shd w:val="clear" w:color="auto" w:fill="auto"/>
            <w:vAlign w:val="center"/>
          </w:tcPr>
          <w:p w14:paraId="2C36B202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良好的团队管理能力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22EA4CDB">
      <w:pP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br w:type="page"/>
      </w:r>
    </w:p>
    <w:p w14:paraId="768D71A3">
      <w:pPr>
        <w:pStyle w:val="4"/>
        <w:numPr>
          <w:ilvl w:val="0"/>
          <w:numId w:val="0"/>
        </w:numPr>
        <w:spacing w:before="0" w:after="0"/>
        <w:ind w:leftChars="0"/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黑体" w:eastAsia="仿宋_GB2312"/>
          <w:b/>
          <w:bCs/>
          <w:color w:val="auto"/>
          <w:sz w:val="28"/>
          <w:szCs w:val="28"/>
          <w:lang w:val="en-US" w:eastAsia="zh-CN"/>
        </w:rPr>
        <w:t>2.业务执行岗</w:t>
      </w:r>
    </w:p>
    <w:tbl>
      <w:tblPr>
        <w:tblStyle w:val="8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72FAA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4ED26632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一、基本信息</w:t>
            </w:r>
          </w:p>
        </w:tc>
      </w:tr>
      <w:tr w14:paraId="2780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0CAE2D9">
            <w:pPr>
              <w:jc w:val="center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489E3CD5">
            <w:pPr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业务执行岗</w:t>
            </w:r>
          </w:p>
        </w:tc>
        <w:tc>
          <w:tcPr>
            <w:tcW w:w="1612" w:type="dxa"/>
            <w:vAlign w:val="center"/>
          </w:tcPr>
          <w:p w14:paraId="14DFBD25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6F663DDE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项目拓展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</w:p>
        </w:tc>
      </w:tr>
      <w:tr w14:paraId="0B9D7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7FFBFD3D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直接上级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396CBA25">
            <w:pPr>
              <w:jc w:val="center"/>
              <w:rPr>
                <w:rFonts w:hint="default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项目拓展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eastAsia="zh-CN"/>
              </w:rPr>
              <w:t>部</w:t>
            </w: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部长/副部长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0F98936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直接下级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7386BDA8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18794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11A69AE9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编制时间</w:t>
            </w:r>
          </w:p>
        </w:tc>
        <w:tc>
          <w:tcPr>
            <w:tcW w:w="2530" w:type="dxa"/>
            <w:shd w:val="clear" w:color="auto" w:fill="auto"/>
            <w:vAlign w:val="center"/>
          </w:tcPr>
          <w:p w14:paraId="5A6C5C9B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4E692E6">
            <w:pPr>
              <w:jc w:val="center"/>
              <w:rPr>
                <w:rFonts w:ascii="仿宋_GB2312" w:hAnsi="Times New Roman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岗位编号</w:t>
            </w:r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75CEC24B">
            <w:pPr>
              <w:jc w:val="center"/>
              <w:rPr>
                <w:rFonts w:hint="eastAsia" w:ascii="仿宋_GB2312" w:hAnsi="宋体" w:eastAsia="仿宋_GB2312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 w14:paraId="60472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4850DA4C">
            <w:pPr>
              <w:jc w:val="left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二、岗位职责</w:t>
            </w:r>
          </w:p>
        </w:tc>
      </w:tr>
      <w:tr w14:paraId="5BEA6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39A61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370E8B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_GB2312" w:hAnsi="Times New Roman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主要内容描述</w:t>
            </w:r>
          </w:p>
        </w:tc>
      </w:tr>
      <w:tr w14:paraId="0BC9E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790D5CC1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default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项目执行</w:t>
            </w:r>
          </w:p>
        </w:tc>
        <w:tc>
          <w:tcPr>
            <w:tcW w:w="7202" w:type="dxa"/>
            <w:gridSpan w:val="4"/>
            <w:vAlign w:val="center"/>
          </w:tcPr>
          <w:p w14:paraId="532EB7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根据项目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分工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，完成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具体执行工作，确保项目安全、有序、高效落地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​</w:t>
            </w:r>
          </w:p>
          <w:p w14:paraId="08602C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在服务执行过程中，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协助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收集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合作方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的意见与建议，以及现场遇到的问题，及时向项目经理反馈，为需求调整与问题解决提供一线信息支持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​</w:t>
            </w:r>
          </w:p>
          <w:p w14:paraId="4C4BC1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定期参与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学习校园服务相关专业技能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参加团队组织的培训，不断提升自身业务能力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</w:p>
          <w:p w14:paraId="384CC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定期与财务部门对接，完成收入确认、发票开具、回款跟进等流程。</w:t>
            </w:r>
          </w:p>
        </w:tc>
      </w:tr>
      <w:tr w14:paraId="71AFD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144E210A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项目拓展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68BED8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参与后续其他经营发展项目的业务拓展。</w:t>
            </w:r>
          </w:p>
        </w:tc>
      </w:tr>
      <w:tr w14:paraId="6149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7F6B9AEB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6611B40F">
            <w:pPr>
              <w:numPr>
                <w:ilvl w:val="0"/>
                <w:numId w:val="1"/>
              </w:numPr>
              <w:tabs>
                <w:tab w:val="left" w:pos="104"/>
              </w:tabs>
              <w:ind w:left="113" w:hanging="113"/>
              <w:jc w:val="left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上级单位和领导交办的其他工作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59DF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1817421A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三、工作关系</w:t>
            </w:r>
          </w:p>
        </w:tc>
      </w:tr>
      <w:tr w14:paraId="0BA73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19B2697A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18251860">
            <w:pPr>
              <w:tabs>
                <w:tab w:val="left" w:pos="104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公司各部门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1EF43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D461952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55086A0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11BC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059EDDC4">
            <w:pPr>
              <w:jc w:val="left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auto"/>
                <w:sz w:val="28"/>
                <w:szCs w:val="28"/>
              </w:rPr>
              <w:t>四、任职资格</w:t>
            </w:r>
          </w:p>
        </w:tc>
      </w:tr>
      <w:tr w14:paraId="600DF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4462906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76896040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本科及以上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 w14:paraId="6044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2CB61E2C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7442557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不限，市场营销、市场营销教育、教育学及部分授予教育学学士学位的专业等相关专业优先。</w:t>
            </w:r>
          </w:p>
        </w:tc>
      </w:tr>
      <w:tr w14:paraId="4836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67A9E8D3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工作经验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49A5BF1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1年以上教育咨询运营、项目执行等项目相关工作经验，应届生除外。</w:t>
            </w:r>
          </w:p>
        </w:tc>
      </w:tr>
      <w:tr w14:paraId="3474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72C26579">
            <w:pPr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</w:rPr>
              <w:t>职称或证书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4968C85F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  <w:t>不限。</w:t>
            </w:r>
          </w:p>
        </w:tc>
      </w:tr>
      <w:tr w14:paraId="16644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203ED589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eastAsia="仿宋_GB2312" w:asciiTheme="minorHAnsi" w:hAnsiTheme="minorHAnsi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</w:rPr>
              <w:t>知识</w:t>
            </w: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3E1155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熟悉国家法律法规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常用办公操作系统和软件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具备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项目管理、教育咨询等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相关知识。</w:t>
            </w:r>
          </w:p>
        </w:tc>
      </w:tr>
      <w:tr w14:paraId="4827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76D06693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strike w:val="0"/>
                <w:color w:val="auto"/>
                <w:spacing w:val="0"/>
                <w:sz w:val="28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151CB66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仿宋_GB2312" w:hAnsi="宋体" w:eastAsia="仿宋_GB2312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具有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良好的职业道德，原则性强，有较强的学习能力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较强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的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沟通协调能力，具备团队合作精神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</w:rPr>
              <w:t>。</w:t>
            </w:r>
          </w:p>
        </w:tc>
      </w:tr>
    </w:tbl>
    <w:p w14:paraId="58C73E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p w14:paraId="78DC24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附件3</w:t>
      </w:r>
    </w:p>
    <w:p w14:paraId="24149A0C">
      <w:pPr>
        <w:rPr>
          <w:rFonts w:hint="default"/>
          <w:b w:val="0"/>
          <w:bCs w:val="0"/>
          <w:color w:val="auto"/>
          <w:lang w:val="en-US" w:eastAsia="zh-CN"/>
        </w:rPr>
      </w:pPr>
    </w:p>
    <w:p w14:paraId="0E13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"/>
        </w:rPr>
        <w:t>四川师大浩文教育投资管理有限公司</w:t>
      </w:r>
    </w:p>
    <w:p w14:paraId="1FEA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2"/>
          <w:sz w:val="44"/>
          <w:szCs w:val="44"/>
          <w:lang w:val="en-US" w:eastAsia="zh-CN" w:bidi="ar"/>
        </w:rPr>
        <w:t>竞聘申请表</w:t>
      </w:r>
    </w:p>
    <w:tbl>
      <w:tblPr>
        <w:tblStyle w:val="8"/>
        <w:tblpPr w:leftFromText="180" w:rightFromText="180" w:vertAnchor="text" w:horzAnchor="page" w:tblpXSpec="center" w:tblpY="406"/>
        <w:tblOverlap w:val="never"/>
        <w:tblW w:w="10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6"/>
        <w:gridCol w:w="696"/>
        <w:gridCol w:w="294"/>
        <w:gridCol w:w="1036"/>
        <w:gridCol w:w="877"/>
        <w:gridCol w:w="159"/>
        <w:gridCol w:w="1161"/>
        <w:gridCol w:w="364"/>
        <w:gridCol w:w="300"/>
        <w:gridCol w:w="247"/>
        <w:gridCol w:w="84"/>
        <w:gridCol w:w="452"/>
        <w:gridCol w:w="567"/>
        <w:gridCol w:w="450"/>
        <w:gridCol w:w="524"/>
        <w:gridCol w:w="1803"/>
      </w:tblGrid>
      <w:tr w14:paraId="402E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036" w:type="dxa"/>
            <w:noWrap w:val="0"/>
            <w:vAlign w:val="center"/>
          </w:tcPr>
          <w:p w14:paraId="12F7E8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姓名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18AB3F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2695E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性别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0324E3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8E0C4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民族</w:t>
            </w:r>
          </w:p>
        </w:tc>
        <w:tc>
          <w:tcPr>
            <w:tcW w:w="911" w:type="dxa"/>
            <w:gridSpan w:val="3"/>
            <w:noWrap w:val="0"/>
            <w:vAlign w:val="center"/>
          </w:tcPr>
          <w:p w14:paraId="7E1950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029C1A4E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出生年月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32BD05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 w14:paraId="1DC58F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照片</w:t>
            </w:r>
          </w:p>
        </w:tc>
      </w:tr>
      <w:tr w14:paraId="3803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036" w:type="dxa"/>
            <w:noWrap w:val="0"/>
            <w:vAlign w:val="center"/>
          </w:tcPr>
          <w:p w14:paraId="585E31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籍贯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2F7C9E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F6926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学历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47182B2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343C06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政治面貌</w:t>
            </w:r>
          </w:p>
        </w:tc>
        <w:tc>
          <w:tcPr>
            <w:tcW w:w="911" w:type="dxa"/>
            <w:gridSpan w:val="3"/>
            <w:noWrap w:val="0"/>
            <w:vAlign w:val="center"/>
          </w:tcPr>
          <w:p w14:paraId="4EEA633C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158790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婚姻状况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78677A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18CA2E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29EF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1778" w:type="dxa"/>
            <w:gridSpan w:val="3"/>
            <w:noWrap w:val="0"/>
            <w:vAlign w:val="center"/>
          </w:tcPr>
          <w:p w14:paraId="7F98B7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最高学历</w:t>
            </w:r>
          </w:p>
          <w:p w14:paraId="4B4475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院校及专业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 w14:paraId="0AA34C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 w14:paraId="0E6F45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参加工</w:t>
            </w:r>
          </w:p>
          <w:p w14:paraId="2D2949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作时间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51EC58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083" w:type="dxa"/>
            <w:gridSpan w:val="4"/>
            <w:noWrap w:val="0"/>
            <w:vAlign w:val="center"/>
          </w:tcPr>
          <w:p w14:paraId="40C1FD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入司</w:t>
            </w:r>
          </w:p>
          <w:p w14:paraId="4114B1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时间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081039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4A9D31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7F92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293" w:type="dxa"/>
            <w:gridSpan w:val="16"/>
            <w:noWrap w:val="0"/>
            <w:vAlign w:val="center"/>
          </w:tcPr>
          <w:p w14:paraId="5D5E578D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入司前所在单位：</w:t>
            </w:r>
          </w:p>
        </w:tc>
        <w:tc>
          <w:tcPr>
            <w:tcW w:w="1803" w:type="dxa"/>
            <w:vMerge w:val="continue"/>
            <w:noWrap w:val="0"/>
            <w:vAlign w:val="center"/>
          </w:tcPr>
          <w:p w14:paraId="372F6F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25CF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2588DD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意向岗位（一）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02C7AB4F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  <w:tc>
          <w:tcPr>
            <w:tcW w:w="2464" w:type="dxa"/>
            <w:gridSpan w:val="7"/>
            <w:shd w:val="clear" w:color="auto" w:fill="auto"/>
            <w:noWrap w:val="0"/>
            <w:vAlign w:val="center"/>
          </w:tcPr>
          <w:p w14:paraId="30ECDB5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noWrap w:val="0"/>
            <w:vAlign w:val="center"/>
          </w:tcPr>
          <w:p w14:paraId="5E59D0C1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</w:tr>
      <w:tr w14:paraId="2AE3A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5A1FC9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意向岗位（二）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1630DD18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  <w:tc>
          <w:tcPr>
            <w:tcW w:w="2464" w:type="dxa"/>
            <w:gridSpan w:val="7"/>
            <w:shd w:val="clear" w:color="auto" w:fill="auto"/>
            <w:noWrap w:val="0"/>
            <w:vAlign w:val="center"/>
          </w:tcPr>
          <w:p w14:paraId="7299ABF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noWrap w:val="0"/>
            <w:vAlign w:val="center"/>
          </w:tcPr>
          <w:p w14:paraId="2AFBB201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</w:tr>
      <w:tr w14:paraId="5DECF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520F5F2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意向岗位（三）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78686973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  <w:tc>
          <w:tcPr>
            <w:tcW w:w="2464" w:type="dxa"/>
            <w:gridSpan w:val="7"/>
            <w:shd w:val="clear" w:color="auto" w:fill="auto"/>
            <w:noWrap w:val="0"/>
            <w:vAlign w:val="center"/>
          </w:tcPr>
          <w:p w14:paraId="5B1F6AA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noWrap w:val="0"/>
            <w:vAlign w:val="center"/>
          </w:tcPr>
          <w:p w14:paraId="10056228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2"/>
              </w:rPr>
            </w:pPr>
          </w:p>
        </w:tc>
      </w:tr>
      <w:tr w14:paraId="4A50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096" w:type="dxa"/>
            <w:gridSpan w:val="17"/>
            <w:noWrap w:val="0"/>
            <w:vAlign w:val="center"/>
          </w:tcPr>
          <w:p w14:paraId="5945375C">
            <w:pPr>
              <w:tabs>
                <w:tab w:val="left" w:pos="2227"/>
              </w:tabs>
              <w:spacing w:line="40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本人是否愿意接受公司岗位调剂。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否</w:t>
            </w:r>
          </w:p>
        </w:tc>
      </w:tr>
      <w:tr w14:paraId="58FE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6EA522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职称</w:t>
            </w:r>
          </w:p>
        </w:tc>
        <w:tc>
          <w:tcPr>
            <w:tcW w:w="2026" w:type="dxa"/>
            <w:gridSpan w:val="3"/>
            <w:vMerge w:val="restart"/>
            <w:noWrap w:val="0"/>
            <w:vAlign w:val="center"/>
          </w:tcPr>
          <w:p w14:paraId="37EB0DF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877" w:type="dxa"/>
            <w:vMerge w:val="restart"/>
            <w:noWrap w:val="0"/>
            <w:vAlign w:val="center"/>
          </w:tcPr>
          <w:p w14:paraId="1D87E1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授予</w:t>
            </w:r>
          </w:p>
          <w:p w14:paraId="20EF36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时间</w:t>
            </w:r>
          </w:p>
        </w:tc>
        <w:tc>
          <w:tcPr>
            <w:tcW w:w="1320" w:type="dxa"/>
            <w:gridSpan w:val="2"/>
            <w:vMerge w:val="restart"/>
            <w:noWrap w:val="0"/>
            <w:vAlign w:val="center"/>
          </w:tcPr>
          <w:p w14:paraId="6E6A649C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995" w:type="dxa"/>
            <w:gridSpan w:val="4"/>
            <w:vMerge w:val="restart"/>
            <w:noWrap w:val="0"/>
            <w:vAlign w:val="center"/>
          </w:tcPr>
          <w:p w14:paraId="1E77553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职业</w:t>
            </w:r>
          </w:p>
          <w:p w14:paraId="412736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资格</w:t>
            </w:r>
          </w:p>
          <w:p w14:paraId="0642B7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证书</w:t>
            </w:r>
          </w:p>
          <w:p w14:paraId="0AAC6B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获得</w:t>
            </w:r>
          </w:p>
          <w:p w14:paraId="3F0ECC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情况</w:t>
            </w:r>
          </w:p>
        </w:tc>
        <w:tc>
          <w:tcPr>
            <w:tcW w:w="1993" w:type="dxa"/>
            <w:gridSpan w:val="4"/>
            <w:noWrap w:val="0"/>
            <w:vAlign w:val="center"/>
          </w:tcPr>
          <w:p w14:paraId="69060C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69FDAD4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年月</w:t>
            </w:r>
          </w:p>
        </w:tc>
      </w:tr>
      <w:tr w14:paraId="7038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560374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6C45CB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33B2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742D143F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995" w:type="dxa"/>
            <w:gridSpan w:val="4"/>
            <w:vMerge w:val="continue"/>
            <w:noWrap w:val="0"/>
            <w:vAlign w:val="center"/>
          </w:tcPr>
          <w:p w14:paraId="1C8306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3425FD1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F4562DC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年月</w:t>
            </w:r>
          </w:p>
        </w:tc>
      </w:tr>
      <w:tr w14:paraId="32B7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D883A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4185C2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FC02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625E3CE7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995" w:type="dxa"/>
            <w:gridSpan w:val="4"/>
            <w:vMerge w:val="continue"/>
            <w:noWrap w:val="0"/>
            <w:vAlign w:val="center"/>
          </w:tcPr>
          <w:p w14:paraId="3E9E6B6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0A2B1B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BFD6979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年月</w:t>
            </w:r>
          </w:p>
        </w:tc>
      </w:tr>
      <w:tr w14:paraId="1382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22CC8D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现任岗位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7D085D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877" w:type="dxa"/>
            <w:noWrap w:val="0"/>
            <w:vAlign w:val="center"/>
          </w:tcPr>
          <w:p w14:paraId="40221D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手机</w:t>
            </w:r>
          </w:p>
          <w:p w14:paraId="1388E2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邮箱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2881AD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204E77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身份</w:t>
            </w:r>
          </w:p>
          <w:p w14:paraId="26EDE4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证号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2EED7A6E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0B58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52BE62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家庭住址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74A9A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877" w:type="dxa"/>
            <w:noWrap w:val="0"/>
            <w:vAlign w:val="center"/>
          </w:tcPr>
          <w:p w14:paraId="64E882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户口所在地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3B01D2A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5201AB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专长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33EC2A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05C4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B9C4698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受</w:t>
            </w:r>
          </w:p>
          <w:p w14:paraId="306DA333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教</w:t>
            </w:r>
          </w:p>
          <w:p w14:paraId="6B996100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育</w:t>
            </w:r>
          </w:p>
          <w:p w14:paraId="27334834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情</w:t>
            </w:r>
          </w:p>
          <w:p w14:paraId="3837B53A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况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8EA55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起止时间</w:t>
            </w:r>
          </w:p>
        </w:tc>
        <w:tc>
          <w:tcPr>
            <w:tcW w:w="3192" w:type="dxa"/>
            <w:gridSpan w:val="7"/>
            <w:noWrap w:val="0"/>
            <w:vAlign w:val="center"/>
          </w:tcPr>
          <w:p w14:paraId="63A8F8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院校</w:t>
            </w:r>
          </w:p>
        </w:tc>
        <w:tc>
          <w:tcPr>
            <w:tcW w:w="1993" w:type="dxa"/>
            <w:gridSpan w:val="4"/>
            <w:noWrap w:val="0"/>
            <w:vAlign w:val="center"/>
          </w:tcPr>
          <w:p w14:paraId="331579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专业</w:t>
            </w:r>
          </w:p>
        </w:tc>
        <w:tc>
          <w:tcPr>
            <w:tcW w:w="1803" w:type="dxa"/>
            <w:noWrap w:val="0"/>
            <w:vAlign w:val="center"/>
          </w:tcPr>
          <w:p w14:paraId="7C4525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学历/学位</w:t>
            </w:r>
          </w:p>
        </w:tc>
      </w:tr>
      <w:tr w14:paraId="5269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7649BDC6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379C146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48DDF0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EB2CA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55FB6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1253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B29FB68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0B21A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399E64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244E2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69EA2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63D3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49AF9769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F27A9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53427C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58518FE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6CAD8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11A5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20234FA7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3E67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271061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1E15DE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5D025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0843A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4A62AFEA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4DFBCA6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691D5B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3B2DF24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3D9C02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1626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C07CF9A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工</w:t>
            </w:r>
          </w:p>
          <w:p w14:paraId="1A4420B6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作</w:t>
            </w:r>
          </w:p>
          <w:p w14:paraId="1B6F2E70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履</w:t>
            </w:r>
          </w:p>
          <w:p w14:paraId="2C05EF1B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历</w:t>
            </w:r>
          </w:p>
        </w:tc>
        <w:tc>
          <w:tcPr>
            <w:tcW w:w="2026" w:type="dxa"/>
            <w:gridSpan w:val="3"/>
            <w:shd w:val="clear" w:color="auto" w:fill="auto"/>
            <w:noWrap w:val="0"/>
            <w:vAlign w:val="center"/>
          </w:tcPr>
          <w:p w14:paraId="5B3722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  <w:t>起止时间</w:t>
            </w:r>
          </w:p>
        </w:tc>
        <w:tc>
          <w:tcPr>
            <w:tcW w:w="3192" w:type="dxa"/>
            <w:gridSpan w:val="7"/>
            <w:shd w:val="clear" w:color="auto" w:fill="auto"/>
            <w:noWrap w:val="0"/>
            <w:vAlign w:val="center"/>
          </w:tcPr>
          <w:p w14:paraId="5EC580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就职单位</w:t>
            </w:r>
          </w:p>
        </w:tc>
        <w:tc>
          <w:tcPr>
            <w:tcW w:w="1993" w:type="dxa"/>
            <w:gridSpan w:val="4"/>
            <w:shd w:val="clear" w:color="auto" w:fill="auto"/>
            <w:noWrap w:val="0"/>
            <w:vAlign w:val="center"/>
          </w:tcPr>
          <w:p w14:paraId="3790C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职务</w:t>
            </w:r>
          </w:p>
        </w:tc>
        <w:tc>
          <w:tcPr>
            <w:tcW w:w="1803" w:type="dxa"/>
            <w:shd w:val="clear" w:color="auto" w:fill="auto"/>
            <w:noWrap w:val="0"/>
            <w:vAlign w:val="center"/>
          </w:tcPr>
          <w:p w14:paraId="7997AB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en-US" w:eastAsia="zh-CN"/>
              </w:rPr>
              <w:t>证明人</w:t>
            </w:r>
          </w:p>
        </w:tc>
      </w:tr>
      <w:tr w14:paraId="01D3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52D50541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35499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5E90D5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12BF29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10BC2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6186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2A2B72B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9DF98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133C73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52276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31135B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7782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616684D3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28C100C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19C626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551969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18F28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</w:tc>
      </w:tr>
      <w:tr w14:paraId="1316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072" w:type="dxa"/>
            <w:gridSpan w:val="4"/>
            <w:noWrap w:val="0"/>
            <w:vAlign w:val="center"/>
          </w:tcPr>
          <w:p w14:paraId="693B19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奖</w:t>
            </w:r>
          </w:p>
          <w:p w14:paraId="3DA938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惩</w:t>
            </w:r>
          </w:p>
          <w:p w14:paraId="7E2E56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情</w:t>
            </w:r>
          </w:p>
          <w:p w14:paraId="7C0EC066">
            <w:pPr>
              <w:pStyle w:val="5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况</w:t>
            </w:r>
          </w:p>
        </w:tc>
        <w:tc>
          <w:tcPr>
            <w:tcW w:w="8024" w:type="dxa"/>
            <w:gridSpan w:val="13"/>
            <w:noWrap w:val="0"/>
            <w:vAlign w:val="center"/>
          </w:tcPr>
          <w:p w14:paraId="267BDAD1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  <w:p w14:paraId="501CD35E">
            <w:pPr>
              <w:pStyle w:val="4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  <w:p w14:paraId="0585C85D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</w:rPr>
            </w:pPr>
          </w:p>
          <w:p w14:paraId="77F2ACCE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66F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2072" w:type="dxa"/>
            <w:gridSpan w:val="4"/>
            <w:noWrap w:val="0"/>
            <w:vAlign w:val="center"/>
          </w:tcPr>
          <w:p w14:paraId="06EC55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  <w:lang w:val="en-US" w:eastAsia="zh-CN"/>
              </w:rPr>
              <w:t>入司</w:t>
            </w:r>
          </w:p>
          <w:p w14:paraId="7F783A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年核</w:t>
            </w:r>
          </w:p>
          <w:p w14:paraId="44BD21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度结</w:t>
            </w:r>
          </w:p>
          <w:p w14:paraId="6F0C7E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</w:rPr>
              <w:t>考果</w:t>
            </w:r>
          </w:p>
        </w:tc>
        <w:tc>
          <w:tcPr>
            <w:tcW w:w="8024" w:type="dxa"/>
            <w:gridSpan w:val="13"/>
            <w:noWrap w:val="0"/>
            <w:vAlign w:val="center"/>
          </w:tcPr>
          <w:p w14:paraId="1EA6B3DF">
            <w:pP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C17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exact"/>
          <w:jc w:val="center"/>
        </w:trPr>
        <w:tc>
          <w:tcPr>
            <w:tcW w:w="2072" w:type="dxa"/>
            <w:gridSpan w:val="4"/>
            <w:noWrap w:val="0"/>
            <w:textDirection w:val="tbLrV"/>
            <w:vAlign w:val="center"/>
          </w:tcPr>
          <w:p w14:paraId="33FF2467">
            <w:pPr>
              <w:spacing w:line="320" w:lineRule="exact"/>
              <w:ind w:left="113" w:right="113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8"/>
                <w:lang w:val="en-US" w:eastAsia="zh-CN"/>
              </w:rPr>
              <w:t>个人主要业绩材料</w:t>
            </w:r>
          </w:p>
        </w:tc>
        <w:tc>
          <w:tcPr>
            <w:tcW w:w="8024" w:type="dxa"/>
            <w:gridSpan w:val="13"/>
            <w:noWrap w:val="0"/>
            <w:vAlign w:val="bottom"/>
          </w:tcPr>
          <w:p w14:paraId="52F6F0C2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24645A1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012128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2C7D19A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3AD3F77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7532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6B8D8EE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5439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1166CFC1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22A3A32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088C88B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43D016B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4DACD19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5BBA10E5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188B6C08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7ED28684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577DB5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503FF2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  <w:p w14:paraId="5DC9888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lang w:val="en-US" w:eastAsia="zh-CN" w:bidi="ar-SA"/>
              </w:rPr>
            </w:pPr>
          </w:p>
        </w:tc>
      </w:tr>
    </w:tbl>
    <w:p w14:paraId="17729E02">
      <w:pPr>
        <w:spacing w:line="500" w:lineRule="exact"/>
        <w:ind w:firstLine="525" w:firstLineChars="250"/>
        <w:rPr>
          <w:rFonts w:hint="eastAsia" w:ascii="仿宋_GB2312" w:hAnsi="仿宋_GB2312" w:eastAsia="仿宋_GB2312" w:cs="仿宋_GB2312"/>
          <w:b w:val="0"/>
          <w:bCs w:val="0"/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lang w:val="en-US" w:eastAsia="zh-CN"/>
        </w:rPr>
        <w:t>本人已知晓本公司竞聘方案内容，自愿参加公开竞聘选聘，对以上信息的真实性、准确性负责，且严格遵守竞聘规则，正确对待竞聘结果。</w:t>
      </w:r>
    </w:p>
    <w:p w14:paraId="24CBBEDB">
      <w:pPr>
        <w:spacing w:line="500" w:lineRule="exact"/>
        <w:ind w:firstLine="6300" w:firstLineChars="3000"/>
        <w:rPr>
          <w:rFonts w:hint="eastAsia" w:ascii="仿宋_GB2312" w:hAnsi="仿宋_GB2312" w:eastAsia="仿宋_GB2312" w:cs="仿宋_GB2312"/>
          <w:b w:val="0"/>
          <w:bCs w:val="0"/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签名：</w:t>
      </w:r>
    </w:p>
    <w:p w14:paraId="6CB28F2C">
      <w:pPr>
        <w:spacing w:line="500" w:lineRule="exact"/>
        <w:ind w:firstLine="6300" w:firstLineChars="30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</w:rPr>
        <w:t>日期：</w:t>
      </w:r>
    </w:p>
    <w:p w14:paraId="46124E11">
      <w:pPr>
        <w:rPr>
          <w:color w:val="auto"/>
        </w:rPr>
      </w:pPr>
    </w:p>
    <w:p w14:paraId="10B36BA7">
      <w:pPr>
        <w:rPr>
          <w:color w:val="auto"/>
        </w:rPr>
      </w:pPr>
    </w:p>
    <w:p w14:paraId="7DC8036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729B799">
      <w:pPr>
        <w:rPr>
          <w:color w:val="auto"/>
        </w:rPr>
      </w:pPr>
    </w:p>
    <w:p w14:paraId="01856253"/>
    <w:sectPr>
      <w:type w:val="continuous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AF86B6-2165-4761-9172-0816C8BE63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8F64B05-9894-4D69-8352-7423730F606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A1036F9-8357-459E-A2DD-094E949C211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8BF12EF-227B-4E5E-A79F-87E9BC143DD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911B8DF-023D-4D69-8FCA-1D577BAD583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E522FDDA-B39C-4804-A422-5CAB9E522A7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A54EA3"/>
    <w:multiLevelType w:val="multilevel"/>
    <w:tmpl w:val="31A54EA3"/>
    <w:lvl w:ilvl="0" w:tentative="0">
      <w:start w:val="1"/>
      <w:numFmt w:val="bullet"/>
      <w:lvlText w:val="-"/>
      <w:lvlJc w:val="left"/>
      <w:pPr>
        <w:ind w:left="420" w:hanging="420"/>
      </w:pPr>
      <w:rPr>
        <w:rFonts w:hint="default" w:ascii="Times New Roman" w:hAnsi="Times New Roman"/>
        <w:b/>
        <w:color w:val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61B59"/>
    <w:rsid w:val="23096BBE"/>
    <w:rsid w:val="36E61B59"/>
    <w:rsid w:val="48814599"/>
    <w:rsid w:val="64DC425A"/>
    <w:rsid w:val="7F95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4">
    <w:name w:val="heading 4"/>
    <w:basedOn w:val="1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rFonts w:ascii="Calibri" w:hAnsi="Calibri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7565</Words>
  <Characters>7680</Characters>
  <Lines>0</Lines>
  <Paragraphs>0</Paragraphs>
  <TotalTime>1</TotalTime>
  <ScaleCrop>false</ScaleCrop>
  <LinksUpToDate>false</LinksUpToDate>
  <CharactersWithSpaces>7686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2026-06-11T07:25:00Z</dcterms:created>
  <dc:creator>D&amp;L</dc:creator>
  <cp:lastModifiedBy>女亭</cp:lastModifiedBy>
  <dcterms:modified xsi:type="dcterms:W3CDTF">2026-06-11T07:58:58Z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903E280F819045FFA8FD9F64B5E10339_13</vt:lpwstr>
  </property>
  <property fmtid="{D5CDD505-2E9C-101B-9397-08002B2CF9AE}" pid="4" name="KSOTemplateDocerSaveRecord">
    <vt:lpwstr>eyJoZGlkIjoiMDYwMjk4NzJmZDZkODcwNDg1MGNhNjk2NTZiOTE4Y2QiLCJ1c2VySWQiOiIzOTk2ODg5ODQifQ==</vt:lpwstr>
  </property>
</Properties>
</file>